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5A2BD8" w:rsidRDefault="005A2BD8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entury Gothic"/>
          <w:b/>
          <w:color w:val="FFAD5B"/>
          <w:sz w:val="130"/>
          <w:szCs w:val="130"/>
        </w:rPr>
      </w:pPr>
      <w:r w:rsidRPr="00EB5DE4">
        <w:rPr>
          <w:rFonts w:ascii="Century Gothic" w:hAnsi="Century Gothic" w:cs="Century Gothic"/>
          <w:b/>
          <w:color w:val="FFAD5B"/>
          <w:sz w:val="130"/>
          <w:szCs w:val="130"/>
        </w:rPr>
        <w:lastRenderedPageBreak/>
        <w:t>Inverse Functions</w:t>
      </w:r>
    </w:p>
    <w:p w:rsidR="00EB5DE4" w:rsidRPr="00EB5DE4" w:rsidRDefault="00EB5DE4" w:rsidP="00673A9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Turning Tables"/>
          <w:sz w:val="72"/>
          <w:szCs w:val="32"/>
        </w:rPr>
      </w:pP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FF"/>
          <w:sz w:val="80"/>
          <w:szCs w:val="80"/>
        </w:rPr>
      </w:pPr>
      <w:r w:rsidRPr="00EB5DE4">
        <w:rPr>
          <w:rFonts w:ascii="Century Gothic" w:hAnsi="Century Gothic" w:cs="Century Gothic"/>
          <w:color w:val="000000"/>
          <w:sz w:val="80"/>
          <w:szCs w:val="80"/>
        </w:rPr>
        <w:t xml:space="preserve">Step 1: Replace f (x) with </w:t>
      </w:r>
      <w:r w:rsidR="005A2BD8">
        <w:rPr>
          <w:rFonts w:ascii="Century Gothic" w:hAnsi="Century Gothic" w:cs="Century Gothic"/>
          <w:color w:val="0000FF"/>
          <w:sz w:val="80"/>
          <w:szCs w:val="80"/>
        </w:rPr>
        <w:t>_______</w:t>
      </w: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80"/>
          <w:szCs w:val="80"/>
        </w:rPr>
      </w:pP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80"/>
          <w:szCs w:val="80"/>
        </w:rPr>
      </w:pPr>
      <w:r w:rsidRPr="00EB5DE4">
        <w:rPr>
          <w:rFonts w:ascii="Century Gothic" w:hAnsi="Century Gothic" w:cs="Century Gothic"/>
          <w:color w:val="000000"/>
          <w:sz w:val="80"/>
          <w:szCs w:val="80"/>
        </w:rPr>
        <w:t xml:space="preserve">Step 2: </w:t>
      </w:r>
      <w:r w:rsidR="005A2BD8">
        <w:rPr>
          <w:rFonts w:ascii="Century Gothic" w:hAnsi="Century Gothic" w:cs="Century Gothic"/>
          <w:color w:val="FF80FF"/>
          <w:sz w:val="80"/>
          <w:szCs w:val="80"/>
        </w:rPr>
        <w:t>____________</w:t>
      </w:r>
      <w:r w:rsidRPr="00EB5DE4">
        <w:rPr>
          <w:rFonts w:ascii="Century Gothic" w:hAnsi="Century Gothic" w:cs="Century Gothic"/>
          <w:color w:val="000000"/>
          <w:sz w:val="80"/>
          <w:szCs w:val="80"/>
        </w:rPr>
        <w:t xml:space="preserve"> x and y</w:t>
      </w: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80"/>
          <w:szCs w:val="80"/>
        </w:rPr>
      </w:pP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80"/>
          <w:szCs w:val="80"/>
        </w:rPr>
      </w:pPr>
      <w:r w:rsidRPr="00EB5DE4">
        <w:rPr>
          <w:rFonts w:ascii="Century Gothic" w:hAnsi="Century Gothic" w:cs="Century Gothic"/>
          <w:color w:val="000000"/>
          <w:sz w:val="80"/>
          <w:szCs w:val="80"/>
        </w:rPr>
        <w:t xml:space="preserve">Step 3: </w:t>
      </w:r>
      <w:r w:rsidR="005A2BD8">
        <w:rPr>
          <w:rFonts w:ascii="Century Gothic" w:hAnsi="Century Gothic" w:cs="Century Gothic"/>
          <w:color w:val="FFD700"/>
          <w:sz w:val="80"/>
          <w:szCs w:val="80"/>
        </w:rPr>
        <w:t>_______________</w:t>
      </w:r>
      <w:r w:rsidRPr="00EB5DE4">
        <w:rPr>
          <w:rFonts w:ascii="Century Gothic" w:hAnsi="Century Gothic" w:cs="Century Gothic"/>
          <w:color w:val="000000"/>
          <w:sz w:val="80"/>
          <w:szCs w:val="80"/>
        </w:rPr>
        <w:t xml:space="preserve"> for y</w:t>
      </w: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80"/>
          <w:szCs w:val="80"/>
        </w:rPr>
      </w:pPr>
    </w:p>
    <w:p w:rsidR="00EB5DE4" w:rsidRDefault="00EB5DE4" w:rsidP="005A2BD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Turning Tables"/>
          <w:sz w:val="56"/>
          <w:szCs w:val="32"/>
        </w:rPr>
      </w:pPr>
      <w:r w:rsidRPr="00EB5DE4">
        <w:rPr>
          <w:rFonts w:ascii="Century Gothic" w:hAnsi="Century Gothic" w:cs="Century Gothic"/>
          <w:color w:val="000000"/>
          <w:sz w:val="80"/>
          <w:szCs w:val="80"/>
        </w:rPr>
        <w:t xml:space="preserve">Step 4: Replace y with </w:t>
      </w:r>
      <w:r w:rsidR="005A2BD8">
        <w:rPr>
          <w:rFonts w:ascii="Century Gothic" w:hAnsi="Century Gothic" w:cs="Century Gothic"/>
          <w:color w:val="2FAC4F"/>
          <w:sz w:val="80"/>
          <w:szCs w:val="80"/>
        </w:rPr>
        <w:t>______________</w:t>
      </w:r>
      <w:r w:rsidRPr="00EB5DE4">
        <w:rPr>
          <w:rFonts w:ascii="Century Gothic" w:hAnsi="Century Gothic" w:cs="Century Gothic"/>
          <w:color w:val="2FAC4F"/>
          <w:sz w:val="80"/>
          <w:szCs w:val="80"/>
        </w:rPr>
        <w:t xml:space="preserve"> </w:t>
      </w:r>
      <w:r w:rsidRPr="00EB5DE4">
        <w:rPr>
          <w:rFonts w:ascii="Century Gothic" w:hAnsi="Century Gothic" w:cs="Century Gothic"/>
          <w:color w:val="000000"/>
          <w:sz w:val="80"/>
          <w:szCs w:val="80"/>
        </w:rPr>
        <w:t>to indicate the inverse function</w:t>
      </w:r>
    </w:p>
    <w:p w:rsidR="00EB5DE4" w:rsidRDefault="00EB5DE4" w:rsidP="00673A9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Turning Tables"/>
          <w:sz w:val="56"/>
          <w:szCs w:val="32"/>
        </w:rPr>
      </w:pPr>
    </w:p>
    <w:p w:rsidR="00EB5DE4" w:rsidRDefault="00EB5DE4" w:rsidP="00673A9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Turning Tables"/>
          <w:sz w:val="56"/>
          <w:szCs w:val="32"/>
        </w:rPr>
      </w:pPr>
    </w:p>
    <w:p w:rsidR="00845C4B" w:rsidRPr="00EB5DE4" w:rsidRDefault="00845C4B" w:rsidP="00673A99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Turning Tables"/>
          <w:sz w:val="40"/>
          <w:szCs w:val="32"/>
        </w:rPr>
      </w:pPr>
    </w:p>
    <w:p w:rsid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48"/>
          <w:szCs w:val="60"/>
        </w:rPr>
      </w:pPr>
      <w:r>
        <w:rPr>
          <w:rFonts w:ascii="Century Gothic" w:hAnsi="Century Gothic" w:cs="Century Gothic"/>
          <w:b/>
          <w:bCs/>
          <w:color w:val="000000"/>
          <w:sz w:val="60"/>
          <w:szCs w:val="60"/>
        </w:rPr>
        <w:t>Example:</w:t>
      </w:r>
      <w:r>
        <w:rPr>
          <w:rFonts w:ascii="Century Gothic" w:hAnsi="Century Gothic" w:cs="Century Gothic"/>
          <w:color w:val="000000"/>
          <w:sz w:val="60"/>
          <w:szCs w:val="60"/>
        </w:rPr>
        <w:t xml:space="preserve"> </w:t>
      </w:r>
      <w:r w:rsidRPr="00EB5DE4">
        <w:rPr>
          <w:rFonts w:ascii="Century Gothic" w:hAnsi="Century Gothic" w:cs="Century Gothic"/>
          <w:color w:val="000000"/>
          <w:sz w:val="48"/>
          <w:szCs w:val="60"/>
        </w:rPr>
        <w:t>Find the inverse function for f(x).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5DE4" w:rsidTr="00EB5DE4">
        <w:trPr>
          <w:trHeight w:val="4737"/>
        </w:trPr>
        <w:tc>
          <w:tcPr>
            <w:tcW w:w="10790" w:type="dxa"/>
          </w:tcPr>
          <w:p w:rsidR="00EB5DE4" w:rsidRPr="00EB5DE4" w:rsidRDefault="00EB5DE4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Turning Tables"/>
                <w:sz w:val="40"/>
                <w:szCs w:val="32"/>
              </w:rPr>
            </w:pPr>
            <w:r w:rsidRPr="00EB5DE4">
              <w:rPr>
                <w:rFonts w:ascii="Century Gothic" w:hAnsi="Century Gothic" w:cs="KG Turning Tables"/>
                <w:i/>
                <w:iCs/>
                <w:sz w:val="40"/>
                <w:szCs w:val="32"/>
              </w:rPr>
              <w:t xml:space="preserve">f </w:t>
            </w:r>
            <w:r w:rsidRPr="00EB5DE4">
              <w:rPr>
                <w:rFonts w:ascii="Century Gothic" w:hAnsi="Century Gothic" w:cs="KG Turning Tables"/>
                <w:sz w:val="40"/>
                <w:szCs w:val="32"/>
              </w:rPr>
              <w:t>(</w:t>
            </w:r>
            <w:r w:rsidRPr="00EB5DE4">
              <w:rPr>
                <w:rFonts w:ascii="Century Gothic" w:hAnsi="Century Gothic" w:cs="KG Turning Tables"/>
                <w:i/>
                <w:iCs/>
                <w:sz w:val="40"/>
                <w:szCs w:val="32"/>
              </w:rPr>
              <w:t>x</w:t>
            </w:r>
            <w:r w:rsidRPr="00EB5DE4">
              <w:rPr>
                <w:rFonts w:ascii="Century Gothic" w:hAnsi="Century Gothic" w:cs="KG Turning Tables"/>
                <w:sz w:val="40"/>
                <w:szCs w:val="32"/>
              </w:rPr>
              <w:t>) = 2</w:t>
            </w:r>
            <w:r w:rsidRPr="00EB5DE4">
              <w:rPr>
                <w:rFonts w:ascii="Century Gothic" w:hAnsi="Century Gothic" w:cs="KG Turning Tables"/>
                <w:i/>
                <w:iCs/>
                <w:sz w:val="40"/>
                <w:szCs w:val="32"/>
              </w:rPr>
              <w:t>x</w:t>
            </w:r>
            <w:r w:rsidRPr="00EB5DE4">
              <w:rPr>
                <w:rFonts w:ascii="Century Gothic" w:hAnsi="Century Gothic" w:cs="KG Turning Tables"/>
                <w:sz w:val="40"/>
                <w:szCs w:val="32"/>
              </w:rPr>
              <w:t xml:space="preserve"> – 3</w:t>
            </w:r>
          </w:p>
          <w:p w:rsidR="00EB5DE4" w:rsidRDefault="00EB5DE4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</w:tc>
      </w:tr>
      <w:tr w:rsidR="00EB5DE4" w:rsidTr="00EB5DE4">
        <w:trPr>
          <w:trHeight w:val="3265"/>
        </w:trPr>
        <w:tc>
          <w:tcPr>
            <w:tcW w:w="10790" w:type="dxa"/>
          </w:tcPr>
          <w:p w:rsidR="00EB5DE4" w:rsidRDefault="00EB5DE4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  <w:r w:rsidRPr="00EB5DE4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0EBB314" wp14:editId="4D41FA1B">
                  <wp:extent cx="1852123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12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</w:tc>
      </w:tr>
      <w:tr w:rsidR="00EB5DE4" w:rsidTr="00EB5DE4">
        <w:trPr>
          <w:trHeight w:val="5581"/>
        </w:trPr>
        <w:tc>
          <w:tcPr>
            <w:tcW w:w="10790" w:type="dxa"/>
          </w:tcPr>
          <w:p w:rsidR="00EB5DE4" w:rsidRDefault="00EB5DE4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  <w:r w:rsidRPr="00EB5DE4">
              <w:rPr>
                <w:rFonts w:ascii="Century Gothic" w:hAnsi="Century Gothic"/>
                <w:noProof/>
                <w:sz w:val="40"/>
                <w:szCs w:val="32"/>
              </w:rPr>
              <w:drawing>
                <wp:inline distT="0" distB="0" distL="0" distR="0" wp14:anchorId="59B16D34" wp14:editId="06B74A65">
                  <wp:extent cx="1737216" cy="819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58" cy="83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Century Gothic"/>
                <w:color w:val="000000"/>
                <w:sz w:val="48"/>
                <w:szCs w:val="60"/>
              </w:rPr>
            </w:pPr>
          </w:p>
        </w:tc>
      </w:tr>
    </w:tbl>
    <w:p w:rsid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color w:val="000000"/>
          <w:sz w:val="110"/>
          <w:szCs w:val="110"/>
        </w:rPr>
      </w:pPr>
      <w:r>
        <w:rPr>
          <w:rFonts w:ascii="Century Gothic" w:hAnsi="Century Gothic" w:cs="Century Gothic"/>
          <w:color w:val="000000"/>
          <w:sz w:val="110"/>
          <w:szCs w:val="110"/>
        </w:rPr>
        <w:t xml:space="preserve">We can verify two functions are inverses of one another by using </w:t>
      </w:r>
      <w:r w:rsidR="005A2BD8">
        <w:rPr>
          <w:rFonts w:ascii="Century Gothic" w:hAnsi="Century Gothic" w:cs="Century Gothic"/>
          <w:color w:val="FFD700"/>
          <w:sz w:val="110"/>
          <w:szCs w:val="110"/>
        </w:rPr>
        <w:t>___________________</w:t>
      </w:r>
      <w:r>
        <w:rPr>
          <w:rFonts w:ascii="Century Gothic" w:hAnsi="Century Gothic" w:cs="Century Gothic"/>
          <w:color w:val="FFD700"/>
          <w:sz w:val="110"/>
          <w:szCs w:val="110"/>
        </w:rPr>
        <w:t xml:space="preserve"> </w:t>
      </w:r>
      <w:r>
        <w:rPr>
          <w:rFonts w:ascii="Century Gothic" w:hAnsi="Century Gothic" w:cs="Century Gothic"/>
          <w:color w:val="000000"/>
          <w:sz w:val="110"/>
          <w:szCs w:val="110"/>
        </w:rPr>
        <w:t>(remember this is a function inside of another function).</w:t>
      </w:r>
    </w:p>
    <w:p w:rsidR="005A2BD8" w:rsidRDefault="005A2BD8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b/>
          <w:color w:val="000000"/>
          <w:sz w:val="100"/>
          <w:szCs w:val="100"/>
        </w:rPr>
      </w:pPr>
    </w:p>
    <w:p w:rsidR="00EB5DE4" w:rsidRP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b/>
          <w:color w:val="000000"/>
          <w:sz w:val="100"/>
          <w:szCs w:val="100"/>
        </w:rPr>
      </w:pPr>
      <w:r w:rsidRPr="00EB5DE4">
        <w:rPr>
          <w:rFonts w:ascii="Century Gothic" w:hAnsi="Century Gothic" w:cs="Century Gothic"/>
          <w:b/>
          <w:color w:val="000000"/>
          <w:sz w:val="100"/>
          <w:szCs w:val="100"/>
        </w:rPr>
        <w:t xml:space="preserve">To </w:t>
      </w:r>
      <w:r w:rsidR="005A2BD8">
        <w:rPr>
          <w:rFonts w:ascii="Century Gothic" w:hAnsi="Century Gothic" w:cs="Century Gothic"/>
          <w:b/>
          <w:color w:val="009300"/>
          <w:sz w:val="100"/>
          <w:szCs w:val="100"/>
        </w:rPr>
        <w:t>__________</w:t>
      </w:r>
      <w:r w:rsidRPr="00EB5DE4">
        <w:rPr>
          <w:rFonts w:ascii="Century Gothic" w:hAnsi="Century Gothic" w:cs="Century Gothic"/>
          <w:b/>
          <w:color w:val="000000"/>
          <w:sz w:val="100"/>
          <w:szCs w:val="100"/>
        </w:rPr>
        <w:t xml:space="preserve"> inverses:</w:t>
      </w: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color w:val="FF6820"/>
          <w:sz w:val="100"/>
          <w:szCs w:val="100"/>
        </w:rPr>
      </w:pPr>
      <w:r>
        <w:rPr>
          <w:rFonts w:ascii="Century Gothic" w:hAnsi="Century Gothic" w:cs="Century Gothic"/>
          <w:color w:val="000000"/>
          <w:sz w:val="100"/>
          <w:szCs w:val="100"/>
        </w:rPr>
        <w:t xml:space="preserve">1.) </w:t>
      </w:r>
      <w:proofErr w:type="gramStart"/>
      <w:r>
        <w:rPr>
          <w:rFonts w:ascii="Century Gothic" w:hAnsi="Century Gothic" w:cs="Century Gothic"/>
          <w:color w:val="000000"/>
          <w:sz w:val="100"/>
          <w:szCs w:val="100"/>
        </w:rPr>
        <w:t>compose</w:t>
      </w:r>
      <w:proofErr w:type="gramEnd"/>
      <w:r>
        <w:rPr>
          <w:rFonts w:ascii="Century Gothic" w:hAnsi="Century Gothic" w:cs="Century Gothic"/>
          <w:color w:val="000000"/>
          <w:sz w:val="100"/>
          <w:szCs w:val="100"/>
        </w:rPr>
        <w:t xml:space="preserve"> </w:t>
      </w:r>
      <w:r w:rsidR="005A2BD8">
        <w:rPr>
          <w:rFonts w:ascii="Century Gothic" w:hAnsi="Century Gothic" w:cs="Century Gothic"/>
          <w:color w:val="FF6820"/>
          <w:sz w:val="100"/>
          <w:szCs w:val="100"/>
        </w:rPr>
        <w:t>________</w:t>
      </w: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color w:val="000000"/>
          <w:sz w:val="100"/>
          <w:szCs w:val="100"/>
        </w:rPr>
      </w:pP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color w:val="0080FF"/>
          <w:sz w:val="100"/>
          <w:szCs w:val="100"/>
        </w:rPr>
      </w:pPr>
      <w:r>
        <w:rPr>
          <w:rFonts w:ascii="Century Gothic" w:hAnsi="Century Gothic" w:cs="Century Gothic"/>
          <w:color w:val="000000"/>
          <w:sz w:val="100"/>
          <w:szCs w:val="100"/>
        </w:rPr>
        <w:t xml:space="preserve">2.) </w:t>
      </w:r>
      <w:proofErr w:type="gramStart"/>
      <w:r>
        <w:rPr>
          <w:rFonts w:ascii="Century Gothic" w:hAnsi="Century Gothic" w:cs="Century Gothic"/>
          <w:color w:val="000000"/>
          <w:sz w:val="100"/>
          <w:szCs w:val="100"/>
        </w:rPr>
        <w:t>compose</w:t>
      </w:r>
      <w:proofErr w:type="gramEnd"/>
      <w:r>
        <w:rPr>
          <w:rFonts w:ascii="Century Gothic" w:hAnsi="Century Gothic" w:cs="Century Gothic"/>
          <w:color w:val="000000"/>
          <w:sz w:val="100"/>
          <w:szCs w:val="100"/>
        </w:rPr>
        <w:t xml:space="preserve"> </w:t>
      </w:r>
      <w:r w:rsidR="005A2BD8">
        <w:rPr>
          <w:rFonts w:ascii="Century Gothic" w:hAnsi="Century Gothic" w:cs="Century Gothic"/>
          <w:color w:val="0080FF"/>
          <w:sz w:val="100"/>
          <w:szCs w:val="100"/>
        </w:rPr>
        <w:t>________</w:t>
      </w: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color w:val="000000"/>
          <w:sz w:val="100"/>
          <w:szCs w:val="100"/>
        </w:rPr>
      </w:pP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color w:val="000000"/>
          <w:sz w:val="100"/>
          <w:szCs w:val="100"/>
        </w:rPr>
      </w:pPr>
      <w:r>
        <w:rPr>
          <w:rFonts w:ascii="Century Gothic" w:hAnsi="Century Gothic" w:cs="Century Gothic"/>
          <w:color w:val="000000"/>
          <w:sz w:val="100"/>
          <w:szCs w:val="100"/>
        </w:rPr>
        <w:t xml:space="preserve">If </w:t>
      </w:r>
      <w:r w:rsidR="005A2BD8">
        <w:rPr>
          <w:rFonts w:ascii="Century Gothic" w:hAnsi="Century Gothic" w:cs="Century Gothic"/>
          <w:color w:val="8000FF"/>
          <w:sz w:val="100"/>
          <w:szCs w:val="100"/>
        </w:rPr>
        <w:t>______</w:t>
      </w:r>
      <w:r>
        <w:rPr>
          <w:rFonts w:ascii="Century Gothic" w:hAnsi="Century Gothic" w:cs="Century Gothic"/>
          <w:color w:val="000000"/>
          <w:sz w:val="100"/>
          <w:szCs w:val="100"/>
        </w:rPr>
        <w:t xml:space="preserve"> compositions result in "</w:t>
      </w:r>
      <w:r w:rsidR="005A2BD8">
        <w:rPr>
          <w:rFonts w:ascii="Century Gothic" w:hAnsi="Century Gothic" w:cs="Century Gothic"/>
          <w:color w:val="FFC0CB"/>
          <w:sz w:val="100"/>
          <w:szCs w:val="100"/>
        </w:rPr>
        <w:t>____</w:t>
      </w:r>
      <w:r>
        <w:rPr>
          <w:rFonts w:ascii="Century Gothic" w:hAnsi="Century Gothic" w:cs="Century Gothic"/>
          <w:color w:val="000000"/>
          <w:sz w:val="100"/>
          <w:szCs w:val="100"/>
        </w:rPr>
        <w:t xml:space="preserve">" then the two functions are </w:t>
      </w: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color w:val="000000"/>
          <w:sz w:val="100"/>
          <w:szCs w:val="100"/>
        </w:rPr>
      </w:pPr>
      <w:proofErr w:type="gramStart"/>
      <w:r>
        <w:rPr>
          <w:rFonts w:ascii="Century Gothic" w:hAnsi="Century Gothic" w:cs="Century Gothic"/>
          <w:color w:val="000000"/>
          <w:sz w:val="100"/>
          <w:szCs w:val="100"/>
        </w:rPr>
        <w:t>inverses</w:t>
      </w:r>
      <w:proofErr w:type="gramEnd"/>
      <w:r>
        <w:rPr>
          <w:rFonts w:ascii="Century Gothic" w:hAnsi="Century Gothic" w:cs="Century Gothic"/>
          <w:color w:val="000000"/>
          <w:sz w:val="100"/>
          <w:szCs w:val="100"/>
        </w:rPr>
        <w:t xml:space="preserve"> of one another.</w:t>
      </w: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color w:val="000000"/>
          <w:sz w:val="52"/>
          <w:szCs w:val="72"/>
        </w:rPr>
      </w:pPr>
      <w:r w:rsidRPr="00EB5DE4">
        <w:rPr>
          <w:rFonts w:ascii="Century Gothic" w:hAnsi="Century Gothic" w:cs="Century Gothic"/>
          <w:b/>
          <w:bCs/>
          <w:color w:val="000000"/>
          <w:sz w:val="52"/>
          <w:szCs w:val="72"/>
        </w:rPr>
        <w:t xml:space="preserve">Example: </w:t>
      </w:r>
      <w:r w:rsidRPr="00EB5DE4">
        <w:rPr>
          <w:rFonts w:ascii="Century Gothic" w:hAnsi="Century Gothic" w:cs="Century Gothic"/>
          <w:color w:val="000000"/>
          <w:sz w:val="52"/>
          <w:szCs w:val="72"/>
        </w:rPr>
        <w:t xml:space="preserve">Verify that </w:t>
      </w:r>
      <w:r w:rsidRPr="00EB5DE4">
        <w:rPr>
          <w:rFonts w:ascii="Century Gothic" w:hAnsi="Century Gothic" w:cs="Century Gothic"/>
          <w:color w:val="000000"/>
          <w:sz w:val="52"/>
          <w:szCs w:val="72"/>
        </w:rPr>
        <w:t>two functions</w:t>
      </w:r>
      <w:r w:rsidRPr="00EB5DE4">
        <w:rPr>
          <w:rFonts w:ascii="Century Gothic" w:hAnsi="Century Gothic" w:cs="Century Gothic"/>
          <w:color w:val="000000"/>
          <w:sz w:val="52"/>
          <w:szCs w:val="72"/>
        </w:rPr>
        <w:t xml:space="preserve"> are inverses using compositions of functions.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10888"/>
      </w:tblGrid>
      <w:tr w:rsidR="00EB5DE4" w:rsidTr="00EB5DE4">
        <w:trPr>
          <w:trHeight w:val="4019"/>
        </w:trPr>
        <w:tc>
          <w:tcPr>
            <w:tcW w:w="10888" w:type="dxa"/>
          </w:tcPr>
          <w:p w:rsidR="00EB5DE4" w:rsidRDefault="00EB5DE4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61BD77E" wp14:editId="3526E6F3">
                  <wp:extent cx="1453515" cy="102298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  <w:bookmarkStart w:id="0" w:name="_GoBack"/>
            <w:bookmarkEnd w:id="0"/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</w:tc>
      </w:tr>
      <w:tr w:rsidR="00EB5DE4" w:rsidTr="00EB5DE4">
        <w:trPr>
          <w:trHeight w:val="3369"/>
        </w:trPr>
        <w:tc>
          <w:tcPr>
            <w:tcW w:w="10888" w:type="dxa"/>
          </w:tcPr>
          <w:p w:rsidR="00EB5DE4" w:rsidRDefault="00EB5DE4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851DF40" wp14:editId="17EE675B">
                  <wp:extent cx="1186180" cy="85026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5A2BD8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</w:tc>
      </w:tr>
      <w:tr w:rsidR="00EB5DE4" w:rsidTr="00EB5DE4">
        <w:trPr>
          <w:trHeight w:val="5378"/>
        </w:trPr>
        <w:tc>
          <w:tcPr>
            <w:tcW w:w="10888" w:type="dxa"/>
          </w:tcPr>
          <w:p w:rsidR="00EB5DE4" w:rsidRDefault="00EB5DE4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8DD35DD" wp14:editId="6968463C">
                  <wp:extent cx="1562100" cy="137922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  <w:p w:rsidR="005A2BD8" w:rsidRDefault="005A2BD8" w:rsidP="00EB5DE4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entury Gothic"/>
                <w:color w:val="000000"/>
                <w:sz w:val="52"/>
                <w:szCs w:val="72"/>
              </w:rPr>
            </w:pPr>
          </w:p>
        </w:tc>
      </w:tr>
    </w:tbl>
    <w:p w:rsidR="00EB5DE4" w:rsidRDefault="00EB5DE4" w:rsidP="00EB5DE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color w:val="000000"/>
          <w:sz w:val="52"/>
          <w:szCs w:val="72"/>
        </w:rPr>
      </w:pP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color w:val="000000"/>
          <w:sz w:val="52"/>
          <w:szCs w:val="72"/>
        </w:rPr>
      </w:pP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color w:val="000000"/>
          <w:sz w:val="52"/>
          <w:szCs w:val="72"/>
        </w:rPr>
      </w:pP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color w:val="000000"/>
          <w:sz w:val="52"/>
          <w:szCs w:val="72"/>
        </w:rPr>
      </w:pPr>
    </w:p>
    <w:p w:rsidR="00EB5DE4" w:rsidRDefault="00EB5DE4" w:rsidP="00EB5DE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color w:val="000000"/>
          <w:sz w:val="52"/>
          <w:szCs w:val="72"/>
        </w:rPr>
      </w:pPr>
    </w:p>
    <w:p w:rsidR="00EB5DE4" w:rsidRPr="00EB5DE4" w:rsidRDefault="00EB5DE4" w:rsidP="00EB5DE4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color w:val="000000"/>
          <w:sz w:val="52"/>
          <w:szCs w:val="72"/>
        </w:rPr>
      </w:pPr>
    </w:p>
    <w:p w:rsid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48"/>
          <w:szCs w:val="60"/>
        </w:rPr>
      </w:pPr>
    </w:p>
    <w:p w:rsid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48"/>
          <w:szCs w:val="60"/>
        </w:rPr>
      </w:pPr>
    </w:p>
    <w:p w:rsid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48"/>
          <w:szCs w:val="60"/>
        </w:rPr>
      </w:pPr>
    </w:p>
    <w:p w:rsidR="00EB5DE4" w:rsidRPr="00EB5DE4" w:rsidRDefault="00EB5DE4" w:rsidP="00EB5DE4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entury Gothic"/>
          <w:color w:val="000000"/>
          <w:sz w:val="48"/>
          <w:szCs w:val="60"/>
        </w:rPr>
      </w:pPr>
    </w:p>
    <w:sectPr w:rsidR="00EB5DE4" w:rsidRPr="00EB5DE4" w:rsidSect="00CA2BE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urning Table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0A7C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5"/>
    <w:rsid w:val="0007606D"/>
    <w:rsid w:val="00137CE1"/>
    <w:rsid w:val="002105DE"/>
    <w:rsid w:val="002B288C"/>
    <w:rsid w:val="003B3A14"/>
    <w:rsid w:val="005A2BD8"/>
    <w:rsid w:val="00673A99"/>
    <w:rsid w:val="007D2940"/>
    <w:rsid w:val="007F7A39"/>
    <w:rsid w:val="00845C4B"/>
    <w:rsid w:val="008D5BEC"/>
    <w:rsid w:val="009A116B"/>
    <w:rsid w:val="009D3C54"/>
    <w:rsid w:val="00A02D1C"/>
    <w:rsid w:val="00A3229E"/>
    <w:rsid w:val="00AA1045"/>
    <w:rsid w:val="00CA2BE5"/>
    <w:rsid w:val="00D93F60"/>
    <w:rsid w:val="00E5299F"/>
    <w:rsid w:val="00E70AA7"/>
    <w:rsid w:val="00E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75B4"/>
  <w15:chartTrackingRefBased/>
  <w15:docId w15:val="{030F2FD3-974C-41C1-BB3C-9DA0629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E5"/>
    <w:pPr>
      <w:ind w:left="720"/>
      <w:contextualSpacing/>
    </w:pPr>
  </w:style>
  <w:style w:type="table" w:styleId="TableGrid">
    <w:name w:val="Table Grid"/>
    <w:basedOn w:val="TableNormal"/>
    <w:uiPriority w:val="39"/>
    <w:rsid w:val="0067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2017-05-02T16:51:00Z</cp:lastPrinted>
  <dcterms:created xsi:type="dcterms:W3CDTF">2017-11-17T18:09:00Z</dcterms:created>
  <dcterms:modified xsi:type="dcterms:W3CDTF">2017-11-17T18:12:00Z</dcterms:modified>
</cp:coreProperties>
</file>